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武汉工商学院2020年普通专升本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各专业考试科目及参考教材</w:t>
      </w:r>
    </w:p>
    <w:tbl>
      <w:tblPr>
        <w:tblStyle w:val="2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041"/>
        <w:gridCol w:w="1767"/>
        <w:gridCol w:w="1083"/>
        <w:gridCol w:w="1084"/>
        <w:gridCol w:w="32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tblHeader/>
        </w:trPr>
        <w:tc>
          <w:tcPr>
            <w:tcW w:w="28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00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公共课考试科目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专业课考试科目</w:t>
            </w:r>
          </w:p>
        </w:tc>
        <w:tc>
          <w:tcPr>
            <w:tcW w:w="18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专业课参考教材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  <w:tc>
          <w:tcPr>
            <w:tcW w:w="6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6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《经济学基础》(第一版)，刘文清，赖文燕主编，南京大学出版社，2015年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英语写作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《英语专业写作》（2），王星主编， 上海外语教育出版社，2013年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1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《初级会计学》(第10版） ，朱小平 主编，中国人民大学出版社， 2019年8月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1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《管理学原理》（第二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版），陈传明，周小虎主编，机械工业出版社，2012年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8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《C语言程序设计》，胡成松、黄玉兰、李文红主编，机械工业出版社，2015年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软件工程学院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环境工程学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《环境工程学》（第三版）蒋展鹏 杨宏伟主编，高等教育出版社，2013年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《图形创意》，林家阳第二版，高等教育出版社，2016年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16180"/>
    <w:rsid w:val="27B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2020-06-18T14:14:00Z</dcterms:created>
  <dc:creator>78996</dc:creator>
  <cp:lastModifiedBy>ERE</cp:lastModifiedBy>
  <dcterms:modified xsi:type="dcterms:W3CDTF">2020-06-20T07:19:27Z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